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krper"/>
        <w:bidi w:val="0"/>
        <w:spacing w:lineRule="auto" w:line="288" w:before="240" w:after="160"/>
        <w:rPr>
          <w:rFonts w:ascii="Calibri" w:hAnsi="Calibri"/>
          <w:sz w:val="22"/>
          <w:szCs w:val="22"/>
        </w:rPr>
      </w:pPr>
      <w:r>
        <w:rPr>
          <w:rFonts w:ascii="Calibri" w:hAnsi="Calibri"/>
          <w:b w:val="false"/>
          <w:bCs w:val="false"/>
          <w:sz w:val="22"/>
          <w:szCs w:val="22"/>
        </w:rPr>
        <w:t>d</w:t>
      </w:r>
      <w:r>
        <w:rPr>
          <w:rFonts w:ascii="Calibri" w:hAnsi="Calibri"/>
          <w:b w:val="false"/>
          <w:bCs w:val="false"/>
          <w:i w:val="false"/>
          <w:caps w:val="false"/>
          <w:smallCaps w:val="false"/>
          <w:strike w:val="false"/>
          <w:dstrike w:val="false"/>
          <w:color w:val="000000"/>
          <w:sz w:val="22"/>
          <w:szCs w:val="22"/>
          <w:u w:val="none"/>
          <w:effect w:val="none"/>
          <w:shd w:fill="auto" w:val="clear"/>
        </w:rPr>
        <w:t>er Katze &amp; die Hund</w:t>
        <w:br/>
        <w:t>Joshua Grundberger</w:t>
        <w:br/>
        <w:t>Tel:    0176 /  653 89 045</w:t>
        <w:br/>
        <w:t>Mail:   mail@derkatzeunddiehund.de</w:t>
      </w:r>
    </w:p>
    <w:p>
      <w:pPr>
        <w:pStyle w:val="Textkrper"/>
        <w:bidi w:val="0"/>
        <w:spacing w:lineRule="auto" w:line="288" w:before="240" w:after="160"/>
        <w:rPr>
          <w:rFonts w:ascii="Calibri" w:hAnsi="Calibri"/>
          <w:sz w:val="32"/>
          <w:szCs w:val="32"/>
        </w:rPr>
      </w:pPr>
      <w:r>
        <w:rPr>
          <w:rFonts w:ascii="Calibri" w:hAnsi="Calibri"/>
          <w:b/>
          <w:i w:val="false"/>
          <w:caps w:val="false"/>
          <w:smallCaps w:val="false"/>
          <w:strike w:val="false"/>
          <w:dstrike w:val="false"/>
          <w:color w:val="000000"/>
          <w:sz w:val="32"/>
          <w:szCs w:val="32"/>
          <w:u w:val="none"/>
          <w:effect w:val="none"/>
          <w:shd w:fill="auto" w:val="clear"/>
        </w:rPr>
        <w:br/>
      </w:r>
      <w:r>
        <w:rPr>
          <w:rFonts w:ascii="Calibri" w:hAnsi="Calibri"/>
          <w:b/>
          <w:i w:val="false"/>
          <w:caps w:val="false"/>
          <w:smallCaps w:val="false"/>
          <w:strike w:val="false"/>
          <w:dstrike w:val="false"/>
          <w:color w:val="000000"/>
          <w:sz w:val="30"/>
          <w:szCs w:val="30"/>
          <w:u w:val="none"/>
          <w:effect w:val="none"/>
          <w:shd w:fill="auto" w:val="clear"/>
        </w:rPr>
        <w:t>Bandinfo: „der Katze &amp; die Hund“</w:t>
      </w:r>
      <w:r>
        <w:rPr>
          <w:rFonts w:ascii="Calibri" w:hAnsi="Calibri"/>
          <w:b/>
          <w:i w:val="false"/>
          <w:caps w:val="false"/>
          <w:smallCaps w:val="false"/>
          <w:strike w:val="false"/>
          <w:dstrike w:val="false"/>
          <w:color w:val="000000"/>
          <w:sz w:val="32"/>
          <w:szCs w:val="32"/>
          <w:u w:val="none"/>
          <w:effect w:val="none"/>
          <w:shd w:fill="auto" w:val="clear"/>
        </w:rPr>
        <w:t xml:space="preserve"> </w:t>
      </w:r>
      <w:r>
        <w:rPr>
          <w:rFonts w:ascii="Calibri" w:hAnsi="Calibri"/>
          <w:b w:val="false"/>
          <w:bCs w:val="false"/>
          <w:i w:val="false"/>
          <w:caps w:val="false"/>
          <w:smallCaps w:val="false"/>
          <w:strike w:val="false"/>
          <w:dstrike w:val="false"/>
          <w:color w:val="000000"/>
          <w:sz w:val="22"/>
          <w:szCs w:val="22"/>
          <w:u w:val="none"/>
          <w:effect w:val="none"/>
          <w:shd w:fill="auto" w:val="clear"/>
        </w:rPr>
        <w:t>(Version 2023)</w:t>
      </w:r>
    </w:p>
    <w:p>
      <w:pPr>
        <w:pStyle w:val="Textkrper"/>
        <w:bidi w:val="0"/>
        <w:spacing w:lineRule="auto" w:line="288" w:before="240" w:after="160"/>
        <w:rPr>
          <w:rFonts w:ascii="Calibri" w:hAnsi="Calibri"/>
          <w:sz w:val="30"/>
          <w:szCs w:val="30"/>
        </w:rPr>
      </w:pPr>
      <w:r>
        <w:rPr>
          <w:rFonts w:ascii="Calibri" w:hAnsi="Calibri"/>
          <w:b/>
          <w:bCs/>
          <w:i w:val="false"/>
          <w:caps w:val="false"/>
          <w:smallCaps w:val="false"/>
          <w:strike w:val="false"/>
          <w:dstrike w:val="false"/>
          <w:color w:val="000000"/>
          <w:sz w:val="22"/>
          <w:szCs w:val="30"/>
          <w:u w:val="none"/>
          <w:effect w:val="none"/>
          <w:shd w:fill="auto" w:val="clear"/>
        </w:rPr>
        <w:br/>
      </w:r>
      <w:r>
        <w:rPr>
          <w:rFonts w:ascii="Calibri" w:hAnsi="Calibri"/>
          <w:b/>
          <w:bCs/>
          <w:sz w:val="30"/>
          <w:szCs w:val="30"/>
        </w:rPr>
        <w:t xml:space="preserve">1. </w:t>
      </w:r>
      <w:r>
        <w:rPr>
          <w:rFonts w:ascii="Calibri" w:hAnsi="Calibri"/>
          <w:b/>
          <w:bCs/>
          <w:i w:val="false"/>
          <w:caps w:val="false"/>
          <w:smallCaps w:val="false"/>
          <w:strike w:val="false"/>
          <w:dstrike w:val="false"/>
          <w:color w:val="000000"/>
          <w:sz w:val="30"/>
          <w:szCs w:val="30"/>
          <w:u w:val="none"/>
          <w:effect w:val="none"/>
          <w:shd w:fill="auto" w:val="clear"/>
        </w:rPr>
        <w:t>Pressetext: Lange Version (rd. 1400 Zeichen)</w:t>
      </w:r>
    </w:p>
    <w:p>
      <w:pPr>
        <w:pStyle w:val="Textkrper"/>
        <w:bidi w:val="0"/>
        <w:spacing w:lineRule="auto" w:line="288" w:before="240" w:after="160"/>
        <w:rPr>
          <w:rFonts w:ascii="Calibri" w:hAnsi="Calibri"/>
          <w:b w:val="false"/>
          <w:i w:val="false"/>
          <w:caps w:val="false"/>
          <w:smallCaps w:val="false"/>
          <w:strike w:val="false"/>
          <w:dstrike w:val="false"/>
          <w:color w:val="000000"/>
          <w:sz w:val="22"/>
          <w:u w:val="none"/>
          <w:effect w:val="none"/>
          <w:shd w:fill="auto" w:val="clear"/>
        </w:rPr>
      </w:pPr>
      <w:r>
        <w:rPr>
          <w:rFonts w:ascii="Calibri" w:hAnsi="Calibri"/>
          <w:b w:val="false"/>
          <w:i w:val="false"/>
          <w:caps w:val="false"/>
          <w:smallCaps w:val="false"/>
          <w:strike w:val="false"/>
          <w:dstrike w:val="false"/>
          <w:color w:val="000000"/>
          <w:sz w:val="22"/>
          <w:u w:val="none"/>
          <w:effect w:val="none"/>
          <w:shd w:fill="auto" w:val="clear"/>
        </w:rPr>
        <w:t>Lachend weinen und andächtig eskalieren. Im charmant-chaotischen Band-Universum von “der Katze &amp; die Hund” ist alles möglich - und zwar bevorzugt gleichzeitig. Mit ihrer energiegeladenen Liveshow, irgendwo zwischen bunter Jahrmarkt-Revue und Gruppen-Traumabewältigung, sind sie mittlerweile ganz schön herumgekommen. Hunderte Auftritte führten sie als streunendes Straßenmusik-Rudel durch die Plätze und Gassen Europas - aber auch immer mal wieder ins funkelnde Scheinwerferlicht von Clubs und Festivals.</w:t>
      </w:r>
    </w:p>
    <w:p>
      <w:pPr>
        <w:pStyle w:val="Textkrper"/>
        <w:bidi w:val="0"/>
        <w:spacing w:lineRule="auto" w:line="288" w:before="240" w:after="160"/>
        <w:rPr>
          <w:rFonts w:ascii="Calibri" w:hAnsi="Calibri"/>
          <w:b w:val="false"/>
          <w:i w:val="false"/>
          <w:caps w:val="false"/>
          <w:smallCaps w:val="false"/>
          <w:strike w:val="false"/>
          <w:dstrike w:val="false"/>
          <w:color w:val="000000"/>
          <w:sz w:val="22"/>
          <w:u w:val="none"/>
          <w:effect w:val="none"/>
          <w:shd w:fill="auto" w:val="clear"/>
        </w:rPr>
      </w:pPr>
      <w:r>
        <w:rPr>
          <w:rFonts w:ascii="Calibri" w:hAnsi="Calibri"/>
          <w:b w:val="false"/>
          <w:i w:val="false"/>
          <w:caps w:val="false"/>
          <w:smallCaps w:val="false"/>
          <w:strike w:val="false"/>
          <w:dstrike w:val="false"/>
          <w:color w:val="000000"/>
          <w:sz w:val="22"/>
          <w:u w:val="none"/>
          <w:effect w:val="none"/>
          <w:shd w:fill="auto" w:val="clear"/>
        </w:rPr>
        <w:t>Im Gepäck: Ein Augenzwinkern, Straßenstaub und jede Menge Instrumente wie Geige, Kontrabass, Gitarre, Glockenspiel, Akkordeon, kleine grüne Kinderkeyboards oder ein Reiseschlagzeug. Mit lächelnder Leichtigkeit werden unterschiedlichste Einflüsse ohne Scheu zu musikalischem Konfetti verarbeitet, wild in die Luft geworfen und anschließend angezündet. Vermengt mit rhythmischem Gesang und mehrstimmigen Harmonien ergibt das eine tanzbare Mischung aus Gipsy-Jazz ohne Jazz, Weltmusik für Leute die keine Weltmusik mögen und glitzernder Neue-Deutsche-Welle-Anarchie.</w:t>
      </w:r>
    </w:p>
    <w:p>
      <w:pPr>
        <w:pStyle w:val="Textkrper"/>
        <w:bidi w:val="0"/>
        <w:spacing w:lineRule="auto" w:line="288" w:before="240" w:after="160"/>
        <w:rPr>
          <w:rFonts w:ascii="Calibri" w:hAnsi="Calibri"/>
          <w:b w:val="false"/>
          <w:i w:val="false"/>
          <w:caps w:val="false"/>
          <w:smallCaps w:val="false"/>
          <w:strike w:val="false"/>
          <w:dstrike w:val="false"/>
          <w:color w:val="000000"/>
          <w:sz w:val="22"/>
          <w:u w:val="none"/>
          <w:effect w:val="none"/>
          <w:shd w:fill="auto" w:val="clear"/>
        </w:rPr>
      </w:pPr>
      <w:r>
        <w:rPr>
          <w:rFonts w:ascii="Calibri" w:hAnsi="Calibri"/>
          <w:b w:val="false"/>
          <w:i w:val="false"/>
          <w:caps w:val="false"/>
          <w:smallCaps w:val="false"/>
          <w:strike w:val="false"/>
          <w:dstrike w:val="false"/>
          <w:color w:val="000000"/>
          <w:sz w:val="22"/>
          <w:u w:val="none"/>
          <w:effect w:val="none"/>
          <w:shd w:fill="auto" w:val="clear"/>
        </w:rPr>
        <w:t>Lasst euch entführen in eine Welt voller tragischer, sehnsüchtiger - aber auch irgendwie lustiger - Geschichten um verliebte Bankräuber, Füchse auf dem Dancefloor oder nächtliche Moped-Überlandfahrten mit der greisen Nachbarin in die prager Oper. Selbst erlebt, aufmerksam beobachtet oder doch frei erfunden? Egal… Für knappe vier Minuten ist alles echt!</w:t>
      </w:r>
    </w:p>
    <w:p>
      <w:pPr>
        <w:pStyle w:val="Textkrper"/>
        <w:rPr>
          <w:rFonts w:ascii="Calibri" w:hAnsi="Calibri"/>
        </w:rPr>
      </w:pPr>
      <w:r>
        <w:rPr>
          <w:rFonts w:ascii="Calibri" w:hAnsi="Calibri"/>
        </w:rPr>
      </w:r>
    </w:p>
    <w:p>
      <w:pPr>
        <w:pStyle w:val="Textkrper"/>
        <w:bidi w:val="0"/>
        <w:spacing w:lineRule="auto" w:line="288" w:before="240" w:after="160"/>
        <w:rPr>
          <w:rFonts w:ascii="Calibri" w:hAnsi="Calibri"/>
          <w:b/>
          <w:b/>
          <w:bCs/>
          <w:sz w:val="30"/>
          <w:szCs w:val="30"/>
        </w:rPr>
      </w:pPr>
      <w:r>
        <w:rPr>
          <w:rFonts w:ascii="Calibri" w:hAnsi="Calibri"/>
          <w:b/>
          <w:bCs/>
          <w:sz w:val="30"/>
          <w:szCs w:val="30"/>
        </w:rPr>
        <w:t>2. Pressetext</w:t>
      </w:r>
      <w:r>
        <w:rPr>
          <w:rFonts w:ascii="Calibri" w:hAnsi="Calibri"/>
          <w:b/>
          <w:bCs/>
          <w:i w:val="false"/>
          <w:caps w:val="false"/>
          <w:smallCaps w:val="false"/>
          <w:strike w:val="false"/>
          <w:dstrike w:val="false"/>
          <w:color w:val="000000"/>
          <w:sz w:val="30"/>
          <w:szCs w:val="30"/>
          <w:u w:val="none"/>
          <w:effect w:val="none"/>
          <w:shd w:fill="auto" w:val="clear"/>
        </w:rPr>
        <w:t>: Kurze Version (rd. 900 Zeichen)</w:t>
      </w:r>
    </w:p>
    <w:p>
      <w:pPr>
        <w:pStyle w:val="Textkrper"/>
        <w:bidi w:val="0"/>
        <w:spacing w:lineRule="auto" w:line="288" w:before="240" w:after="160"/>
        <w:rPr>
          <w:rFonts w:ascii="Calibri" w:hAnsi="Calibri"/>
        </w:rPr>
      </w:pPr>
      <w:r>
        <w:rPr>
          <w:rFonts w:ascii="Calibri" w:hAnsi="Calibri"/>
          <w:b w:val="false"/>
          <w:i w:val="false"/>
          <w:caps w:val="false"/>
          <w:smallCaps w:val="false"/>
          <w:strike w:val="false"/>
          <w:dstrike w:val="false"/>
          <w:color w:val="000000"/>
          <w:sz w:val="22"/>
          <w:u w:val="none"/>
          <w:effect w:val="none"/>
          <w:shd w:fill="auto" w:val="clear"/>
        </w:rPr>
        <w:t>Im charmant-chaotischen Band-Universum von “der Katze &amp; die Hund” ist alles möglich - und zwar bevorzugt gleichzeitig. Mit lächelnder Leichtigkeit werden unterschiedlichste Einflüsse ohne Scheu zu musikalischem Konfetti verarbeitet, wild in die Luft geworfen und anschließend angezündet. Das ergibt eine tanzbare Mischung aus Gipsy-Jazz ohne Jazz, Weltmusik für Leute die keine Weltmusik mögen und glitzernder Neue-Deutsche-Welle-Anarchie. Dabei trefft ihr auf verliebte Bankräuber, Füchse auf dem Dancefloor oder macht euch auf nächtliche Moped-Überlandfahrten, mit der greisen Nachbarin, in die Prager Oper. Mit ihrer energiegeladenen Liveshow sind die sechs Katzen und Hunde mittlerweile ganz schön herumgekommen. Hunderte Auftritte führten sie als streunendes Straßenmusik-Rudel durch die Plätze und Gassen Europas - aber auch immer mal wieder ins funkelnde Scheinwerferlicht von Clubs und Festivals.</w:t>
      </w:r>
    </w:p>
    <w:p>
      <w:pPr>
        <w:pStyle w:val="Textkrper"/>
        <w:bidi w:val="0"/>
        <w:spacing w:lineRule="auto" w:line="288" w:before="240" w:after="160"/>
        <w:rPr>
          <w:rFonts w:ascii="Calibri" w:hAnsi="Calibri"/>
        </w:rPr>
      </w:pPr>
      <w:r>
        <w:rPr>
          <w:rFonts w:ascii="Calibri" w:hAnsi="Calibri"/>
          <w:b/>
          <w:i w:val="false"/>
          <w:caps w:val="false"/>
          <w:smallCaps w:val="false"/>
          <w:strike w:val="false"/>
          <w:dstrike w:val="false"/>
          <w:color w:val="000000"/>
          <w:sz w:val="30"/>
          <w:szCs w:val="30"/>
          <w:u w:val="none"/>
          <w:effect w:val="none"/>
          <w:shd w:fill="auto" w:val="clear"/>
        </w:rPr>
        <w:t>3. Das haben wir bereits erlebt:</w:t>
      </w:r>
    </w:p>
    <w:p>
      <w:pPr>
        <w:pStyle w:val="Textkrper"/>
        <w:bidi w:val="0"/>
        <w:spacing w:lineRule="auto" w:line="288" w:before="240" w:after="160"/>
        <w:rPr>
          <w:rFonts w:ascii="Calibri" w:hAnsi="Calibri"/>
          <w:b w:val="false"/>
          <w:i w:val="false"/>
          <w:caps w:val="false"/>
          <w:smallCaps w:val="false"/>
          <w:strike w:val="false"/>
          <w:dstrike w:val="false"/>
          <w:color w:val="000000"/>
          <w:sz w:val="22"/>
          <w:u w:val="none"/>
          <w:effect w:val="none"/>
          <w:shd w:fill="auto" w:val="clear"/>
        </w:rPr>
      </w:pPr>
      <w:r>
        <w:rPr>
          <w:rFonts w:ascii="Calibri" w:hAnsi="Calibri"/>
          <w:b w:val="false"/>
          <w:i w:val="false"/>
          <w:caps w:val="false"/>
          <w:smallCaps w:val="false"/>
          <w:strike w:val="false"/>
          <w:dstrike w:val="false"/>
          <w:color w:val="000000"/>
          <w:sz w:val="22"/>
          <w:u w:val="none"/>
          <w:effect w:val="none"/>
          <w:shd w:fill="auto" w:val="clear"/>
        </w:rPr>
        <w:t>Mittlerweile haben wir drei Alben veröffentlicht (“Ohne Unterhose nach Italien”, “Diskofuchs” und das mittlerweile ausverkaufte Debütalbum „Aus Klimpergeld &amp; Straszenstaub“) und hunderte Auftritte auf Bühnen und in Fußgängerzonen in Deutschland, Österreich, der Schweiz und in Italien auf dem (Katzen-) Buckel.  Wenn man ein paar der zahllosen magischen Momente der Bandgeschichte hervorheben möchte, dann sind das wahrscheinlich das Straßenmusikfestival in Ludwigsburg 2019, bei dem wir von den mehr als 25.000 Besuchern zur besten Band des Festivals gewählt wurden, die verrückte Woche auf dem größten Straßenmusikfestival der Welt in Ferrara (ITA) oder die immer wieder schönen Support-Gigs für die verehrungswürdige DOTA. </w:t>
      </w:r>
    </w:p>
    <w:p>
      <w:pPr>
        <w:pStyle w:val="Textkrper"/>
        <w:bidi w:val="0"/>
        <w:spacing w:lineRule="auto" w:line="288" w:before="240" w:after="160"/>
        <w:rPr>
          <w:rFonts w:ascii="Calibri" w:hAnsi="Calibri"/>
        </w:rPr>
      </w:pPr>
      <w:r>
        <w:rPr>
          <w:rFonts w:ascii="Calibri" w:hAnsi="Calibri"/>
          <w:b w:val="false"/>
          <w:i w:val="false"/>
          <w:caps w:val="false"/>
          <w:smallCaps w:val="false"/>
          <w:strike w:val="false"/>
          <w:dstrike w:val="false"/>
          <w:color w:val="000000"/>
          <w:sz w:val="22"/>
          <w:u w:val="none"/>
          <w:effect w:val="none"/>
          <w:shd w:fill="auto" w:val="clear"/>
        </w:rPr>
        <w:t xml:space="preserve">Hier noch eine kleine Auswahl an wundervollen Clubs und Festivals auf denen wir bereits auf der Bühne stehen durften: </w:t>
        <w:br/>
        <w:br/>
      </w:r>
      <w:r>
        <w:rPr>
          <w:rFonts w:ascii="Calibri" w:hAnsi="Calibri"/>
          <w:b/>
          <w:i w:val="false"/>
          <w:caps w:val="false"/>
          <w:smallCaps w:val="false"/>
          <w:strike w:val="false"/>
          <w:dstrike w:val="false"/>
          <w:color w:val="000000"/>
          <w:sz w:val="22"/>
          <w:u w:val="none"/>
          <w:effect w:val="none"/>
          <w:shd w:fill="auto" w:val="clear"/>
        </w:rPr>
        <w:t>Clubs</w:t>
      </w:r>
      <w:r>
        <w:rPr>
          <w:rFonts w:ascii="Calibri" w:hAnsi="Calibri"/>
          <w:b w:val="false"/>
          <w:i w:val="false"/>
          <w:caps w:val="false"/>
          <w:smallCaps w:val="false"/>
          <w:strike w:val="false"/>
          <w:dstrike w:val="false"/>
          <w:color w:val="000000"/>
          <w:sz w:val="22"/>
          <w:u w:val="none"/>
          <w:effect w:val="none"/>
          <w:shd w:fill="auto" w:val="clear"/>
        </w:rPr>
        <w:br/>
        <w:t>Alter Schlachthof // Wiesbaden</w:t>
        <w:br/>
        <w:t>Horns Erben // Leipzig</w:t>
        <w:br/>
        <w:t>KFZ // Marburg</w:t>
        <w:br/>
        <w:t>Rieckhof // Hamburg</w:t>
        <w:br/>
        <w:t>Substage // Karlsruhe</w:t>
        <w:br/>
        <w:t>White Rabbit // Freiburg</w:t>
        <w:br/>
        <w:br/>
      </w:r>
      <w:r>
        <w:rPr>
          <w:rFonts w:ascii="Calibri" w:hAnsi="Calibri"/>
          <w:b/>
          <w:i w:val="false"/>
          <w:caps w:val="false"/>
          <w:smallCaps w:val="false"/>
          <w:strike w:val="false"/>
          <w:dstrike w:val="false"/>
          <w:color w:val="000000"/>
          <w:sz w:val="22"/>
          <w:u w:val="none"/>
          <w:effect w:val="none"/>
          <w:shd w:fill="auto" w:val="clear"/>
        </w:rPr>
        <w:t>Festivals</w:t>
      </w:r>
      <w:r>
        <w:rPr>
          <w:rFonts w:ascii="Calibri" w:hAnsi="Calibri"/>
          <w:b w:val="false"/>
          <w:i w:val="false"/>
          <w:caps w:val="false"/>
          <w:smallCaps w:val="false"/>
          <w:strike w:val="false"/>
          <w:dstrike w:val="false"/>
          <w:color w:val="000000"/>
          <w:sz w:val="22"/>
          <w:u w:val="none"/>
          <w:effect w:val="none"/>
          <w:shd w:fill="auto" w:val="clear"/>
        </w:rPr>
        <w:br/>
        <w:t>das Fest // Karlsruhe</w:t>
        <w:br/>
        <w:t>Rudolstadt-Festival // Rudolstadt</w:t>
        <w:br/>
        <w:t>Wutzrock // Hamburg</w:t>
      </w:r>
    </w:p>
    <w:p>
      <w:pPr>
        <w:pStyle w:val="Textkrper"/>
        <w:bidi w:val="0"/>
        <w:spacing w:lineRule="auto" w:line="288" w:before="240" w:after="160"/>
        <w:rPr>
          <w:rFonts w:ascii="Calibri" w:hAnsi="Calibri"/>
        </w:rPr>
      </w:pPr>
      <w:r>
        <w:rPr>
          <w:rFonts w:ascii="Calibri" w:hAnsi="Calibri"/>
          <w:b/>
          <w:i w:val="false"/>
          <w:caps w:val="false"/>
          <w:smallCaps w:val="false"/>
          <w:strike w:val="false"/>
          <w:dstrike w:val="false"/>
          <w:color w:val="000000"/>
          <w:sz w:val="22"/>
          <w:u w:val="none"/>
          <w:effect w:val="none"/>
          <w:shd w:fill="auto" w:val="clear"/>
        </w:rPr>
        <w:t>Straßenkunstfestivals</w:t>
      </w:r>
      <w:r>
        <w:rPr>
          <w:rFonts w:ascii="Calibri" w:hAnsi="Calibri"/>
          <w:b w:val="false"/>
          <w:i w:val="false"/>
          <w:caps w:val="false"/>
          <w:smallCaps w:val="false"/>
          <w:strike w:val="false"/>
          <w:dstrike w:val="false"/>
          <w:color w:val="000000"/>
          <w:sz w:val="22"/>
          <w:u w:val="none"/>
          <w:effect w:val="none"/>
          <w:shd w:fill="auto" w:val="clear"/>
        </w:rPr>
        <w:br/>
        <w:t>Buskers // Ferrara (IT)</w:t>
        <w:br/>
        <w:t>Internationales Straßenmusikfestival // Ludwigsburg (2019 - 1. Preis Publikum, 2022 - Preisträger)</w:t>
        <w:br/>
        <w:t>STRAMU // Würzburg - (2023 - Jurypreis “Zasterklang”)</w:t>
        <w:br/>
        <w:t>Aufgetischt // St. Gallen und Chur (CH)</w:t>
        <w:br/>
        <w:t>Buskers // Braunschweig</w:t>
      </w:r>
    </w:p>
    <w:p>
      <w:pPr>
        <w:pStyle w:val="Normal"/>
        <w:rPr>
          <w:rFonts w:ascii="Calibri" w:hAnsi="Calibri"/>
          <w:b/>
          <w:b/>
          <w:bCs/>
          <w:sz w:val="30"/>
          <w:szCs w:val="30"/>
        </w:rPr>
      </w:pPr>
      <w:r>
        <w:rPr>
          <w:rFonts w:ascii="Calibri" w:hAnsi="Calibri"/>
          <w:b/>
          <w:bCs/>
          <w:sz w:val="30"/>
          <w:szCs w:val="30"/>
        </w:rPr>
      </w:r>
    </w:p>
    <w:p>
      <w:pPr>
        <w:pStyle w:val="Normal"/>
        <w:rPr>
          <w:rFonts w:ascii="Calibri" w:hAnsi="Calibri"/>
          <w:b/>
          <w:b/>
          <w:bCs/>
          <w:sz w:val="30"/>
          <w:szCs w:val="30"/>
        </w:rPr>
      </w:pPr>
      <w:r>
        <w:rPr>
          <w:rFonts w:ascii="Calibri" w:hAnsi="Calibri"/>
          <w:b/>
          <w:bCs/>
          <w:sz w:val="30"/>
          <w:szCs w:val="30"/>
        </w:rPr>
        <w:t>4. Besetzung</w:t>
      </w:r>
    </w:p>
    <w:p>
      <w:pPr>
        <w:pStyle w:val="Normal"/>
        <w:rPr>
          <w:rFonts w:ascii="Calibri" w:hAnsi="Calibri"/>
          <w:b w:val="false"/>
          <w:b w:val="false"/>
          <w:bCs w:val="false"/>
          <w:sz w:val="22"/>
          <w:szCs w:val="22"/>
        </w:rPr>
      </w:pPr>
      <w:r>
        <w:rPr>
          <w:rFonts w:ascii="Calibri" w:hAnsi="Calibri"/>
          <w:b w:val="false"/>
          <w:bCs w:val="false"/>
          <w:sz w:val="22"/>
          <w:szCs w:val="22"/>
        </w:rPr>
        <w:t>Antje: Geige*, Gesang</w:t>
        <w:br/>
        <w:t>Domé: Gitarre*, Gesang</w:t>
        <w:tab/>
        <w:br/>
        <w:t>Fabi: Gesang</w:t>
        <w:br/>
        <w:t>Jo: Bass*</w:t>
        <w:br/>
        <w:t>Joshua: Schlagzeug, Gesang</w:t>
        <w:br/>
        <w:t>Philipp: Akkordeon* (+ weitere Tasteninstrumente), Gesang</w:t>
        <w:br/>
      </w:r>
    </w:p>
    <w:p>
      <w:pPr>
        <w:pStyle w:val="Normal"/>
        <w:spacing w:before="0" w:after="160"/>
        <w:rPr>
          <w:rFonts w:ascii="Calibri" w:hAnsi="Calibri"/>
          <w:b w:val="false"/>
          <w:b w:val="false"/>
          <w:bCs w:val="false"/>
          <w:sz w:val="22"/>
          <w:szCs w:val="22"/>
        </w:rPr>
      </w:pPr>
      <w:r>
        <w:rPr>
          <w:rFonts w:ascii="Calibri" w:hAnsi="Calibri"/>
          <w:b w:val="false"/>
          <w:bCs w:val="false"/>
          <w:sz w:val="22"/>
          <w:szCs w:val="22"/>
        </w:rPr>
        <w:t>* + Kinderkeyboard</w:t>
      </w:r>
    </w:p>
    <w:sectPr>
      <w:type w:val="nextPage"/>
      <w:pgSz w:w="11906" w:h="16838"/>
      <w:pgMar w:left="1417" w:right="1417"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Calibri">
    <w:charset w:val="01"/>
    <w:family w:val="roman"/>
    <w:pitch w:val="variable"/>
  </w:font>
  <w:font w:name="Calibri">
    <w:charset w:val="01"/>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de-DE" w:eastAsia="en-US" w:bidi="ar-SA"/>
    </w:rPr>
  </w:style>
  <w:style w:type="character" w:styleId="DefaultParagraphFont" w:default="1">
    <w:name w:val="Default Paragraph Font"/>
    <w:uiPriority w:val="1"/>
    <w:unhideWhenUsed/>
    <w:qFormat/>
    <w:rPr/>
  </w:style>
  <w:style w:type="paragraph" w:styleId="Berschrift">
    <w:name w:val="Überschrift"/>
    <w:basedOn w:val="Normal"/>
    <w:next w:val="Textkrper"/>
    <w:qFormat/>
    <w:pPr>
      <w:keepNext w:val="true"/>
      <w:spacing w:before="240" w:after="120"/>
    </w:pPr>
    <w:rPr>
      <w:rFonts w:ascii="Carlito" w:hAnsi="Carlito" w:eastAsia="Noto Sans CJK SC Regular" w:cs="DejaVu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DejaVu Sans"/>
    </w:rPr>
  </w:style>
  <w:style w:type="paragraph" w:styleId="Beschriftung">
    <w:name w:val="Caption"/>
    <w:basedOn w:val="Normal"/>
    <w:qFormat/>
    <w:pPr>
      <w:suppressLineNumbers/>
      <w:spacing w:before="120" w:after="120"/>
    </w:pPr>
    <w:rPr>
      <w:rFonts w:cs="DejaVu Sans"/>
      <w:i/>
      <w:iCs/>
      <w:sz w:val="24"/>
      <w:szCs w:val="24"/>
    </w:rPr>
  </w:style>
  <w:style w:type="paragraph" w:styleId="Verzeichnis">
    <w:name w:val="Verzeichnis"/>
    <w:basedOn w:val="Normal"/>
    <w:qFormat/>
    <w:pPr>
      <w:suppressLineNumbers/>
    </w:pPr>
    <w:rPr>
      <w:rFonts w:cs="DejaVu Sans"/>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Application>Collabora_Office/21.06.32.1$Linux_X86_64 LibreOffice_project/2623cc24e7e84f4bb1968eecf3c09b4f269b02e5</Application>
  <AppVersion>15.0000</AppVersion>
  <DocSecurity>0</DocSecurity>
  <Pages>2</Pages>
  <Words>554</Words>
  <Characters>3566</Characters>
  <CharactersWithSpaces>4120</CharactersWithSpaces>
  <Paragraphs>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2021-07-24T18:14:00Z</dcterms:created>
  <dc:creator>j.grundberger@gmail.com</dc:creator>
  <dc:description/>
  <dc:language>de-DE</dc:language>
  <cp:lastModifiedBy/>
  <dcterms:modified xsi:type="dcterms:W3CDTF">2023-09-22T12:08:13Z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